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0A" w:rsidRPr="00CB7598" w:rsidRDefault="00225D49" w:rsidP="00E70F0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 </w:t>
      </w:r>
      <w:r w:rsidR="00E70F0A" w:rsidRPr="00CB7598">
        <w:rPr>
          <w:rFonts w:ascii="Calibri" w:eastAsia="Calibri" w:hAnsi="Calibri" w:cs="Times New Roman"/>
          <w:b/>
          <w:sz w:val="28"/>
          <w:szCs w:val="28"/>
        </w:rPr>
        <w:t>РОССИЙСКАЯ ФЕДЕРАЦИЯ</w:t>
      </w:r>
    </w:p>
    <w:p w:rsidR="00E70F0A" w:rsidRPr="00CB7598" w:rsidRDefault="00E70F0A" w:rsidP="00E70F0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B7598">
        <w:rPr>
          <w:rFonts w:ascii="Calibri" w:eastAsia="Calibri" w:hAnsi="Calibri" w:cs="Times New Roman"/>
          <w:b/>
          <w:sz w:val="28"/>
          <w:szCs w:val="28"/>
        </w:rPr>
        <w:t>ИРКУТСКАЯ ОБЛАСТЬ</w:t>
      </w:r>
    </w:p>
    <w:p w:rsidR="00E70F0A" w:rsidRPr="00CB7598" w:rsidRDefault="00E70F0A" w:rsidP="00E70F0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 w:rsidRPr="00CB7598">
        <w:rPr>
          <w:rFonts w:ascii="Calibri" w:eastAsia="Calibri" w:hAnsi="Calibri" w:cs="Times New Roman"/>
          <w:b/>
          <w:sz w:val="28"/>
          <w:szCs w:val="28"/>
        </w:rPr>
        <w:t>Нижнеилимский</w:t>
      </w:r>
      <w:proofErr w:type="spellEnd"/>
      <w:r w:rsidRPr="00CB7598">
        <w:rPr>
          <w:rFonts w:ascii="Calibri" w:eastAsia="Calibri" w:hAnsi="Calibri" w:cs="Times New Roman"/>
          <w:b/>
          <w:sz w:val="28"/>
          <w:szCs w:val="28"/>
        </w:rPr>
        <w:t xml:space="preserve"> район</w:t>
      </w:r>
    </w:p>
    <w:p w:rsidR="00E70F0A" w:rsidRPr="00CB7598" w:rsidRDefault="00E70F0A" w:rsidP="00E70F0A">
      <w:pPr>
        <w:pBdr>
          <w:bottom w:val="single" w:sz="12" w:space="1" w:color="auto"/>
        </w:pBd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B7598">
        <w:rPr>
          <w:rFonts w:ascii="Calibri" w:eastAsia="Calibri" w:hAnsi="Calibri" w:cs="Times New Roman"/>
          <w:b/>
          <w:sz w:val="28"/>
          <w:szCs w:val="28"/>
        </w:rPr>
        <w:t xml:space="preserve">Администрация </w:t>
      </w:r>
      <w:proofErr w:type="spellStart"/>
      <w:r w:rsidRPr="00CB7598">
        <w:rPr>
          <w:rFonts w:ascii="Calibri" w:eastAsia="Calibri" w:hAnsi="Calibri" w:cs="Times New Roman"/>
          <w:b/>
          <w:sz w:val="28"/>
          <w:szCs w:val="28"/>
        </w:rPr>
        <w:t>Шестаковского</w:t>
      </w:r>
      <w:proofErr w:type="spellEnd"/>
      <w:r w:rsidRPr="00CB7598">
        <w:rPr>
          <w:rFonts w:ascii="Calibri" w:eastAsia="Calibri" w:hAnsi="Calibri" w:cs="Times New Roman"/>
          <w:b/>
          <w:sz w:val="28"/>
          <w:szCs w:val="28"/>
        </w:rPr>
        <w:t xml:space="preserve"> городского  поселения</w:t>
      </w:r>
    </w:p>
    <w:p w:rsidR="00E70F0A" w:rsidRPr="00CB7598" w:rsidRDefault="00E70F0A" w:rsidP="00E70F0A">
      <w:pPr>
        <w:rPr>
          <w:rFonts w:ascii="Calibri" w:eastAsia="Calibri" w:hAnsi="Calibri" w:cs="Times New Roman"/>
          <w:b/>
          <w:sz w:val="28"/>
          <w:szCs w:val="28"/>
        </w:rPr>
      </w:pPr>
      <w:r w:rsidRPr="00CB7598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</w:t>
      </w:r>
      <w:r w:rsidRPr="00CB7598">
        <w:rPr>
          <w:b/>
          <w:sz w:val="28"/>
          <w:szCs w:val="28"/>
        </w:rPr>
        <w:t>ПОСТАНОВЛЕНИЕ</w:t>
      </w:r>
    </w:p>
    <w:p w:rsidR="00E70F0A" w:rsidRPr="00CB7598" w:rsidRDefault="00E70F0A" w:rsidP="001E0DCD">
      <w:pPr>
        <w:rPr>
          <w:rFonts w:ascii="Calibri" w:eastAsia="Calibri" w:hAnsi="Calibri" w:cs="Times New Roman"/>
          <w:sz w:val="28"/>
          <w:szCs w:val="28"/>
        </w:rPr>
      </w:pPr>
      <w:r w:rsidRPr="00CB7598">
        <w:rPr>
          <w:rFonts w:ascii="Calibri" w:eastAsia="Calibri" w:hAnsi="Calibri" w:cs="Times New Roman"/>
          <w:sz w:val="28"/>
          <w:szCs w:val="28"/>
        </w:rPr>
        <w:t>от «</w:t>
      </w:r>
      <w:r w:rsidR="00A86327" w:rsidRPr="00A86327">
        <w:rPr>
          <w:sz w:val="28"/>
          <w:szCs w:val="28"/>
        </w:rPr>
        <w:t>05</w:t>
      </w:r>
      <w:r w:rsidRPr="00CB7598">
        <w:rPr>
          <w:rFonts w:ascii="Calibri" w:eastAsia="Calibri" w:hAnsi="Calibri" w:cs="Times New Roman"/>
          <w:sz w:val="28"/>
          <w:szCs w:val="28"/>
        </w:rPr>
        <w:t xml:space="preserve">  » </w:t>
      </w:r>
      <w:r w:rsidRPr="00CB7598">
        <w:rPr>
          <w:sz w:val="28"/>
          <w:szCs w:val="28"/>
        </w:rPr>
        <w:t xml:space="preserve">октября </w:t>
      </w:r>
      <w:r w:rsidRPr="00CB7598">
        <w:rPr>
          <w:rFonts w:ascii="Calibri" w:eastAsia="Calibri" w:hAnsi="Calibri" w:cs="Times New Roman"/>
          <w:sz w:val="28"/>
          <w:szCs w:val="28"/>
        </w:rPr>
        <w:t xml:space="preserve">    2015г.  № </w:t>
      </w:r>
      <w:r w:rsidR="00A86327">
        <w:rPr>
          <w:rFonts w:ascii="Calibri" w:eastAsia="Calibri" w:hAnsi="Calibri" w:cs="Times New Roman"/>
          <w:sz w:val="28"/>
          <w:szCs w:val="28"/>
        </w:rPr>
        <w:t xml:space="preserve"> </w:t>
      </w:r>
      <w:r w:rsidR="00A86327" w:rsidRPr="0075297A">
        <w:rPr>
          <w:rFonts w:ascii="Calibri" w:eastAsia="Calibri" w:hAnsi="Calibri" w:cs="Times New Roman"/>
          <w:sz w:val="28"/>
          <w:szCs w:val="28"/>
        </w:rPr>
        <w:t>111</w:t>
      </w:r>
      <w:r w:rsidRPr="00CB7598">
        <w:rPr>
          <w:rFonts w:ascii="Calibri" w:eastAsia="Calibri" w:hAnsi="Calibri" w:cs="Times New Roman"/>
          <w:sz w:val="28"/>
          <w:szCs w:val="28"/>
        </w:rPr>
        <w:tab/>
        <w:t xml:space="preserve">                            </w:t>
      </w:r>
      <w:r w:rsidRPr="00CB7598">
        <w:rPr>
          <w:rFonts w:ascii="Calibri" w:eastAsia="Calibri" w:hAnsi="Calibri" w:cs="Times New Roman"/>
          <w:sz w:val="28"/>
          <w:szCs w:val="28"/>
        </w:rPr>
        <w:tab/>
      </w:r>
      <w:r w:rsidRPr="00CB7598">
        <w:rPr>
          <w:rFonts w:ascii="Calibri" w:eastAsia="Calibri" w:hAnsi="Calibri" w:cs="Times New Roman"/>
          <w:sz w:val="28"/>
          <w:szCs w:val="28"/>
        </w:rPr>
        <w:tab/>
        <w:t xml:space="preserve"> </w:t>
      </w:r>
      <w:r w:rsidRPr="00CB7598">
        <w:rPr>
          <w:rFonts w:ascii="Calibri" w:eastAsia="Calibri" w:hAnsi="Calibri" w:cs="Times New Roman"/>
          <w:sz w:val="28"/>
          <w:szCs w:val="28"/>
        </w:rPr>
        <w:tab/>
        <w:t xml:space="preserve">            </w:t>
      </w:r>
      <w:r w:rsidRPr="00CB759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Start"/>
      <w:r w:rsidRPr="00CB7598">
        <w:rPr>
          <w:rFonts w:ascii="Times New Roman" w:hAnsi="Times New Roman" w:cs="Times New Roman"/>
          <w:b/>
          <w:bCs/>
          <w:sz w:val="28"/>
          <w:szCs w:val="28"/>
        </w:rPr>
        <w:t>.Ш</w:t>
      </w:r>
      <w:proofErr w:type="gramEnd"/>
      <w:r w:rsidRPr="00CB7598">
        <w:rPr>
          <w:rFonts w:ascii="Times New Roman" w:hAnsi="Times New Roman" w:cs="Times New Roman"/>
          <w:b/>
          <w:bCs/>
          <w:sz w:val="28"/>
          <w:szCs w:val="28"/>
        </w:rPr>
        <w:t>естаково</w:t>
      </w:r>
    </w:p>
    <w:p w:rsidR="00E70F0A" w:rsidRPr="00CB7598" w:rsidRDefault="00E70F0A" w:rsidP="00E70F0A">
      <w:pPr>
        <w:rPr>
          <w:b/>
          <w:sz w:val="28"/>
          <w:szCs w:val="28"/>
        </w:rPr>
      </w:pPr>
      <w:r w:rsidRPr="00CB7598">
        <w:rPr>
          <w:rFonts w:ascii="Calibri" w:eastAsia="Calibri" w:hAnsi="Calibri" w:cs="Times New Roman"/>
          <w:b/>
          <w:sz w:val="28"/>
          <w:szCs w:val="28"/>
        </w:rPr>
        <w:t>«</w:t>
      </w:r>
      <w:r w:rsidRPr="00CB7598">
        <w:rPr>
          <w:b/>
          <w:sz w:val="28"/>
          <w:szCs w:val="28"/>
        </w:rPr>
        <w:t>О Программе « Профилактика наркомании, алкоголизма</w:t>
      </w:r>
      <w:r w:rsidR="001E0DCD" w:rsidRPr="00CB7598">
        <w:rPr>
          <w:b/>
          <w:sz w:val="28"/>
          <w:szCs w:val="28"/>
        </w:rPr>
        <w:t xml:space="preserve">                                                </w:t>
      </w:r>
      <w:r w:rsidRPr="00CB7598">
        <w:rPr>
          <w:b/>
          <w:sz w:val="28"/>
          <w:szCs w:val="28"/>
        </w:rPr>
        <w:t xml:space="preserve">и </w:t>
      </w:r>
      <w:proofErr w:type="spellStart"/>
      <w:r w:rsidRPr="00CB7598">
        <w:rPr>
          <w:b/>
          <w:sz w:val="28"/>
          <w:szCs w:val="28"/>
        </w:rPr>
        <w:t>табакокурения</w:t>
      </w:r>
      <w:proofErr w:type="spellEnd"/>
      <w:r w:rsidR="001E0DCD" w:rsidRPr="00CB7598">
        <w:rPr>
          <w:b/>
          <w:sz w:val="28"/>
          <w:szCs w:val="28"/>
        </w:rPr>
        <w:t xml:space="preserve"> в молодежной среде на территории                                       </w:t>
      </w:r>
      <w:proofErr w:type="spellStart"/>
      <w:r w:rsidR="001E0DCD" w:rsidRPr="00CB7598">
        <w:rPr>
          <w:b/>
          <w:sz w:val="28"/>
          <w:szCs w:val="28"/>
        </w:rPr>
        <w:t>Шестаковского</w:t>
      </w:r>
      <w:proofErr w:type="spellEnd"/>
      <w:r w:rsidR="001E0DCD" w:rsidRPr="00CB7598">
        <w:rPr>
          <w:b/>
          <w:sz w:val="28"/>
          <w:szCs w:val="28"/>
        </w:rPr>
        <w:t xml:space="preserve"> городского поселения».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proofErr w:type="gramStart"/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В соответствии с Постановлением Верховного совета Российской Федерации от 3 июня 1993 года №5090-1 «Об основных направлениях государственной молодежной политики в Российской Федерации», Федеральным законом от 8 января 1998 года N 3-ФЗ "О наркотических средствах и психотропных веществах", Федеральным законом от 24 июня 1999 года N 120-ФЗ "Об основах системы профилактики безнадзорности и правонарушений несовершеннолетних", Указом Президента Российской Федерации от</w:t>
      </w:r>
      <w:proofErr w:type="gramEnd"/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18 октября 2007 года N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прекурсоров</w:t>
      </w:r>
      <w:proofErr w:type="spellEnd"/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", Указом Президента Российской Федерации от 9 июня 2010г. № 690 «Об утверждении Стратегии государственной </w:t>
      </w:r>
      <w:proofErr w:type="spellStart"/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антинаркотической</w:t>
      </w:r>
      <w:proofErr w:type="spellEnd"/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политики РФ до 2020 года»,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ПОСТАНОВЛЯЮ: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1. Утвердить Программу «Профилактика наркомании, алкоголизма и </w:t>
      </w:r>
      <w:proofErr w:type="spellStart"/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табакокурения</w:t>
      </w:r>
      <w:proofErr w:type="spellEnd"/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в молодежной среде на тер</w:t>
      </w:r>
      <w:r w:rsidR="001E0DCD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ритории </w:t>
      </w:r>
      <w:proofErr w:type="spellStart"/>
      <w:r w:rsidR="001E0DCD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Шестаковского</w:t>
      </w:r>
      <w:proofErr w:type="spellEnd"/>
      <w:r w:rsidR="001E0DCD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городского поселения</w:t>
      </w: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» (прилагается).</w:t>
      </w:r>
    </w:p>
    <w:p w:rsidR="001E0DCD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2. Опубликовать настоящее постановление </w:t>
      </w:r>
      <w:r w:rsidR="001E0DCD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в газете  вестник Думы и администрации </w:t>
      </w:r>
      <w:proofErr w:type="spellStart"/>
      <w:r w:rsidR="001E0DCD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Шестаковского</w:t>
      </w:r>
      <w:proofErr w:type="spellEnd"/>
      <w:r w:rsidR="001E0DCD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городского поселения</w:t>
      </w:r>
      <w:r w:rsidR="00CB7598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.</w:t>
      </w:r>
      <w:r w:rsidR="001E0DCD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</w:p>
    <w:p w:rsidR="000A3433" w:rsidRDefault="00225D49" w:rsidP="00CB7598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3. </w:t>
      </w:r>
      <w:proofErr w:type="gramStart"/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Контроль за</w:t>
      </w:r>
      <w:proofErr w:type="gramEnd"/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</w:p>
    <w:p w:rsidR="000A3433" w:rsidRDefault="000A3433" w:rsidP="00CB7598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Глава </w:t>
      </w:r>
      <w:r w:rsidR="00FF56A0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 </w:t>
      </w:r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администрации</w:t>
      </w:r>
      <w:r w:rsidR="00FF56A0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                                                                 </w:t>
      </w:r>
    </w:p>
    <w:p w:rsidR="00225D49" w:rsidRPr="00225D49" w:rsidRDefault="00FF56A0" w:rsidP="00CB7598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Шестаковского</w:t>
      </w:r>
      <w:proofErr w:type="spellEnd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г</w:t>
      </w:r>
      <w:proofErr w:type="gramStart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>.п</w:t>
      </w:r>
      <w:proofErr w:type="spellEnd"/>
      <w:proofErr w:type="gramEnd"/>
      <w:r w:rsidR="00CB7598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                                  </w:t>
      </w:r>
      <w:r w:rsidR="000A3433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                  </w:t>
      </w:r>
      <w:r w:rsidR="00CB7598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А. И</w:t>
      </w:r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Аврамчик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lastRenderedPageBreak/>
        <w:t> 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УТВЕРЖДЕНА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Постановлением администрации</w:t>
      </w:r>
    </w:p>
    <w:p w:rsidR="00225D49" w:rsidRPr="00225D49" w:rsidRDefault="00CB7598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proofErr w:type="spellStart"/>
      <w:r w:rsidRPr="00CB7598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Шестаковского</w:t>
      </w:r>
      <w:proofErr w:type="spellEnd"/>
      <w:r w:rsidRPr="00CB7598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городского поселения</w:t>
      </w:r>
    </w:p>
    <w:p w:rsidR="00225D49" w:rsidRPr="00225D49" w:rsidRDefault="0075297A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От05  октября 2015. № 111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 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ПРОГРАММА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 «Профилактика наркомании, алкоголизма и </w:t>
      </w:r>
      <w:proofErr w:type="spellStart"/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табакокурения</w:t>
      </w:r>
      <w:proofErr w:type="spellEnd"/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в молодежной среде</w:t>
      </w:r>
      <w:r w:rsidR="00CB7598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на тер</w:t>
      </w:r>
      <w:r w:rsidR="00CB7598" w:rsidRPr="00CB7598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ритории </w:t>
      </w:r>
      <w:proofErr w:type="spellStart"/>
      <w:r w:rsidR="00CB7598" w:rsidRPr="00CB7598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Шестаковского</w:t>
      </w:r>
      <w:proofErr w:type="spellEnd"/>
      <w:r w:rsidR="00CB7598" w:rsidRPr="00CB7598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городского поселения </w:t>
      </w: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»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 ПАСПОРТ</w:t>
      </w:r>
      <w:r w:rsidR="00FF56A0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ПРОГРАММЫ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«Профилактика наркомании, алкоголизма и </w:t>
      </w:r>
      <w:proofErr w:type="spellStart"/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табакокурения</w:t>
      </w:r>
      <w:proofErr w:type="spellEnd"/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в молодежной среде на тер</w:t>
      </w:r>
      <w:r w:rsidR="00CB7598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ритории </w:t>
      </w:r>
      <w:proofErr w:type="spellStart"/>
      <w:r w:rsidR="00CB7598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Шестаковского</w:t>
      </w:r>
      <w:proofErr w:type="spellEnd"/>
      <w:r w:rsidR="00CB7598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городского поселения</w:t>
      </w: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.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 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Наименование программы Программа «Профилактика наркомании, алкоголизма и </w:t>
      </w:r>
      <w:proofErr w:type="spellStart"/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табакокурения</w:t>
      </w:r>
      <w:proofErr w:type="spellEnd"/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в молодежной среде на тер</w:t>
      </w:r>
      <w:r w:rsidR="00CB7598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ритории </w:t>
      </w:r>
      <w:proofErr w:type="spellStart"/>
      <w:r w:rsidR="00840221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Шестаковского</w:t>
      </w:r>
      <w:proofErr w:type="spellEnd"/>
      <w:r w:rsidR="00840221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городского поселения</w:t>
      </w: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» (далее – Программа)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Заказчик Программы Админи</w:t>
      </w:r>
      <w:r w:rsidR="00840221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страция </w:t>
      </w:r>
      <w:proofErr w:type="spellStart"/>
      <w:r w:rsidR="00840221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Шестаковского</w:t>
      </w:r>
      <w:proofErr w:type="spellEnd"/>
      <w:r w:rsidR="00840221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городского поселения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Основание для разработки Программы Постановление Верховного совета Российской Федерации от 3 июня 1993 года №5090-1 «Об основных направлениях государственной молодежной политики в Российской Федерации»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Федеральный закон от 8 января 1998 года N 3-ФЗ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"О наркотических средствах и психотропных веществах".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Федеральный закон от 24 июня 1999 года N 120-ФЗ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"Об основах системы профилактики безнадзорности и правонарушений несовершеннолетних".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Указ Президента Российской Федерации от 18 октября 2007 года N 1374 "О дополнительных мерах по противодействию незаконному </w:t>
      </w: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lastRenderedPageBreak/>
        <w:t xml:space="preserve">обороту наркотических средств, психотропных веществ и их </w:t>
      </w:r>
      <w:proofErr w:type="spellStart"/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прекурсоров</w:t>
      </w:r>
      <w:proofErr w:type="spellEnd"/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".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Указ Президента Российской Федерации от 9 июня 2010г.</w:t>
      </w:r>
    </w:p>
    <w:p w:rsidR="00225D49" w:rsidRPr="00225D49" w:rsidRDefault="00FF56A0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№ 690 </w:t>
      </w:r>
      <w:r w:rsidR="00225D49"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«Об утверждении Стратегии государственной </w:t>
      </w:r>
      <w:proofErr w:type="spellStart"/>
      <w:r w:rsidR="00225D49"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антинаркотической</w:t>
      </w:r>
      <w:proofErr w:type="spellEnd"/>
      <w:r w:rsidR="00225D49"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политики РФ до 2020 года»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Цели и задачи Программы Основной целью Программы является обеспечение условий для приостановления роста употребления наркотических средств, алкоголя, </w:t>
      </w:r>
      <w:proofErr w:type="spellStart"/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табакокурения</w:t>
      </w:r>
      <w:proofErr w:type="spellEnd"/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и привлечение к здоровому образу жизни детей и молодёжи.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Основные задачи программы: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• Снижение числа потенциальных и реальных потребителей наркотиков, алкоголя, табачных изделий среди детей и молодежи;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• Снижение численности группы повышенного риска;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• Снижение заболеваемости наркоманией и алкоголизмом среди населения;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• Снижение нарушений в сфере торговли алкогольной и табачной продукцией;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• Снижение количества неблагополучных семей;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• Совершенствование системы межведомственного взаимодействия для управления процессами противодействия употреблению наркотиков, алкоголя и табачных изделий среди детей и молодёжи;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• Укрепление института семьи;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• </w:t>
      </w:r>
      <w:proofErr w:type="spellStart"/>
      <w:proofErr w:type="gramStart"/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Осуществл</w:t>
      </w:r>
      <w:proofErr w:type="spellEnd"/>
      <w:r w:rsidR="0075297A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ение</w:t>
      </w:r>
      <w:proofErr w:type="gramEnd"/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комплексного подхода к решению задач по борьбе с наркоманией и алкоголизмом, предусматривающего единую систему мер социального, медицинского и организационного характера;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• Развитие системы информирования населения, обеспечивающей предупреждение и снижение спроса на наркотические вещества, пропаганду здорового образа жизни;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• Защита прав и законных интересов несовершеннолетних: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- координация деятельности органов и учреждений системы профилактики безнадзорности и правонарушений несовершеннолетних;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- снижение подростковой преступности;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lastRenderedPageBreak/>
        <w:t>- выявление и пресечение фактов вовлечения несовершеннолетних в совершение преступлений, правонарушений и антиобщественных действий;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- раннее выявление семейного неблагополучия и оказание специализированной адресной помощи.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Разработчик Программы Админи</w:t>
      </w:r>
      <w:r w:rsidR="00B307BD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страция </w:t>
      </w:r>
      <w:proofErr w:type="spellStart"/>
      <w:r w:rsidR="00B307BD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Шестаковского</w:t>
      </w:r>
      <w:proofErr w:type="spellEnd"/>
      <w:r w:rsidR="00B307BD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городского поселения</w:t>
      </w:r>
    </w:p>
    <w:p w:rsidR="00B307BD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Основной исполнитель и соисполнители Программы 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1. Админи</w:t>
      </w:r>
      <w:r w:rsidR="00B307BD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страция </w:t>
      </w:r>
      <w:proofErr w:type="spellStart"/>
      <w:r w:rsidR="00B307BD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Шестаковского</w:t>
      </w:r>
      <w:proofErr w:type="spellEnd"/>
      <w:r w:rsidR="00B307BD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городского поселения</w:t>
      </w:r>
    </w:p>
    <w:p w:rsidR="00225D49" w:rsidRPr="00225D49" w:rsidRDefault="00B307BD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>2</w:t>
      </w:r>
      <w:r w:rsidR="00225D49"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. ОИДН</w:t>
      </w:r>
    </w:p>
    <w:p w:rsidR="00225D49" w:rsidRPr="00225D49" w:rsidRDefault="00B307BD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>3</w:t>
      </w:r>
      <w:r w:rsidR="00225D49"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. Школа</w:t>
      </w:r>
    </w:p>
    <w:p w:rsidR="00225D49" w:rsidRPr="00225D49" w:rsidRDefault="00B307BD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>4</w:t>
      </w:r>
      <w:r w:rsidR="00225D49"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. Медицинский работник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1. Характеристика проблемы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 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Объем и распространенность наркотизации, тяжесть и масштабы последствий и осложнений делают наркологическую ситуацию существенной угрозой общественному здоровью и национальной безопасности России. По данным Министерства здравоохранения и социального развития Российской Федерации за </w:t>
      </w:r>
      <w:r w:rsidR="00B307BD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период с 1996 г. по февраль 2015</w:t>
      </w: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года уровень немедицинского потребления наркотиков вырос в 20 раз.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Система программных мероприятий по профилактике </w:t>
      </w:r>
      <w:proofErr w:type="spellStart"/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наркозависимости</w:t>
      </w:r>
      <w:proofErr w:type="spellEnd"/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всегда должна носить многоуровневый характер.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В Админи</w:t>
      </w:r>
      <w:r w:rsidR="00B307BD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страции </w:t>
      </w:r>
      <w:proofErr w:type="spellStart"/>
      <w:r w:rsidR="00B307BD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Шестаковского</w:t>
      </w:r>
      <w:proofErr w:type="spellEnd"/>
      <w:r w:rsidR="00B307BD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городского поселения</w:t>
      </w: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наиболее актуальным является первичная профилактика, которая предусматривает два подуровня: позитивный и специальный.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Позитивная первичная профилактика направлена на формирование такой жизненной позиции у детей и молодёжи, которая поможет избежать знакомства с наркотиками, алкоголем, табачными изделиями и вести здоровый образ жизни.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При проведении специальной первичной профилактики необходимо проведение мероприятий по информированию непосредственно о проблемах наркомании, алкоголизма, </w:t>
      </w:r>
      <w:proofErr w:type="spellStart"/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табакокурения</w:t>
      </w:r>
      <w:proofErr w:type="spellEnd"/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.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lastRenderedPageBreak/>
        <w:t xml:space="preserve">Основная работа в ходе реализации Программы должна быть направлена на предупреждение развития наркомании, токсикомании, алкоголизма и </w:t>
      </w:r>
      <w:proofErr w:type="spellStart"/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табакокурения</w:t>
      </w:r>
      <w:proofErr w:type="spellEnd"/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и на формирование у детей и молодёжи ценностной ориентации на реализацию здорового образа жизни.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Противостоять наркомании, алкоголизму и связанной с ними преступностью возможно только при сохранении взаимодействия всех заинтересованных служб и ведомств, внедрении принципов здорового образа жизни.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 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2. Цели и задачи Программы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Основной целью Программы является обеспечение условий для приостановления роста употребления наркотических средств, алкоголя, </w:t>
      </w:r>
      <w:proofErr w:type="spellStart"/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табакокурения</w:t>
      </w:r>
      <w:proofErr w:type="spellEnd"/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и привлечение к здоровому образу жизни детей и молодёжи.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Основными задачами программы являются: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• Снижение числа потенциальных и реальных потребителей наркотиков, алкоголя, табачных изделий среди детей и молодежи;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• Снижение численности группы повышенного риска;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• Снижение заболеваемости наркоманией и алкоголизмом среди населения;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• Снижение нарушений в сфере торговли алкогольной и табачной продукцией;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• Снижение количества неблагополучных семей;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• Совершенствование системы межведомственного взаимодействия для управления процессами противодействия употреблению наркотиков, алкоголя и табачных изделий среди детей и молодёжи;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• Укрепление института семьи;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• Осуществление комплексного подхода к решению задач по борьбе с наркоманией и алкоголизмом, предусматривающего единую систему мер социального, медицинского и организационного характера;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• Развитие системы информирования населения, обеспечивающей предупреждение и снижение спроса на наркотические вещества, пропаганду здорового образа жизни;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• Защита прав и законных интересов несовершеннолетних: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lastRenderedPageBreak/>
        <w:t>- координация деятельности органов и учреждений системы профилактики безнадзорности и правонарушений несовершеннолетних;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- снижение подростковой преступности;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- выявление и пресечение фактов вовлечения несовершеннолетних в совершение преступлений, правонарушений и антиобщественных действий;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- раннее выявление семейного неблагополучия и оказание специализированной адресной помощи;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 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3. Ожидаемые конечные результаты, социальный и экономический эффект, важнейшие целевые показатели реализации Программы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• Повышение </w:t>
      </w:r>
      <w:proofErr w:type="spellStart"/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антинаркотической</w:t>
      </w:r>
      <w:proofErr w:type="spellEnd"/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, антиалкогольной и антитабачной ориентации общества, способствующей моральному и физическому оздоровлению населения;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• Совершенствование системы профилактики потребления наркотиков различными категориями населения, прежде всего молодежью и несовершеннолетними;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• Повышение уровня социального благополучия молодежи, молодых семей;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• Обеспечение комплексного подхода к профилактике наркомании и алкоголизма и борьбы с ними: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• Повышение  эффективности социально-реабилитационной работы с детьми и подростками,  оказавшимися в  трудной жизненной ситуации,  совершившими противоправные деяния; обеспечение защиты  их прав и законных интересов;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• Снижение  количества безнадзорных и беспризорных детей и детей, находящихся в социально-опасном положении;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• Создание  условий  для  снижения числа правонарушений и преступлений, совершаемых несовершеннолетними;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Улучшение взаимодействия органов и учреждений системы профилактики безнадзорности и правонарушений;  повышение  методического  уровня  специалистов,     работающих в данном направлении.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 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lastRenderedPageBreak/>
        <w:t> 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4. Направления программы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 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РАБОТА С СЕМЬЯМИ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Личность человека начинает формироваться в детском возрасте. Этот возраст считается самым чувствительным. В первую очередь важна семейная ситуация дома. Ребёнок должен расти в атмосфере эмоционального позитива, родители должны с самого раннего детства объяснять ребёнку, что плохо, а что хорошо.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Отношения в семье имеют огромное значение для эмоциональной стабильности ребенка. Нестабильность в этом плане проявляется у детей, родители которых мало занимаются детьми, проводя большую часть времени в делах. В то же время заботливые родители, слишком много распространяющиеся о недостатках своих детей или их поведения, также способствуют этой нестабильности.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Взаимоотношения родителей оказывают большое влияние на ребенка, прежде всего на его эмоциональную стабильность. В своем поведении и самоутверждении в жизни ребенок берет пример с родителей. Если </w:t>
      </w:r>
      <w:r w:rsidR="00B307BD"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родители</w:t>
      </w: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плохо устроены, то у ребенка неважный пример для подражания. Основная модель поведения, устоявшаяся в семье, никогда полностью не исчезает, хотя со временем жизнь ее модифицирует.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Работа с семьями должна быть планомерной, регулярной, многоуровневой и качественной, для того чтобы получить ожидаемый социальный эффект.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 МЕРОПРИЯТИЯ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Важность мероприятий по организации досуга, направленных на формирование здорового образа жизни, в контексте профилактики асоциального поведения, невозможно переоценить.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Досуг для молодых людей играет не только рекреационную, но и развивающую роль. Занимаясь в свободное время тем, что им нравится, молодые люди расширяют социальные контакты, приобретают необходимые навыки и умения, развивают способности.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Эффективность проведения </w:t>
      </w:r>
      <w:proofErr w:type="spellStart"/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досуговых</w:t>
      </w:r>
      <w:proofErr w:type="spellEnd"/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мероприятий заключается в том, что они оказывают помощь подросткам и молодежи в решении важных жизненных проблем, помогают адаптироваться к условиям </w:t>
      </w: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lastRenderedPageBreak/>
        <w:t>социальной среды, проявить свои способности, понять общественные отношения, развивают эстетический вкус к творчеству.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Организация занятости и досуга подростков и молодежи – одна из важных задач</w:t>
      </w:r>
    </w:p>
    <w:p w:rsidR="00225D49" w:rsidRPr="00225D49" w:rsidRDefault="00B307BD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Шестаковского</w:t>
      </w:r>
      <w:proofErr w:type="spellEnd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городского поселения</w:t>
      </w:r>
      <w:r w:rsidR="00225D49"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. Много подростков проводят время на улицах, уличная жизнь провоцирует подростка на демонстрацию асоциального поведения, которое может повлечь за собой совершение преступления, драк, разбоев и т.д. Следствие - рост подростковой преступности, алкоголизма и наркомании.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 ФОРМИРОВАНИЕ ЕДИНОГО ИНФОРМАЦИОННОГО ПРОСТРАНСТВА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Очень важное место в молодежной политике в целом занимает формирование единого информационного пространства, внедрение средств информирования молодежи о возможности применения своих возможностей в реальной практике.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Умение эффективно использовать информационные технологии – залог успешной деятельности любого учреждения. Интернет, СМИ, агитматериалы  – это важнейшие инструменты, с помощью которых можно  и необходимо доносить до молодых людей информацию о вреде асоциальных проявлений, употребления алкоголя, табака и наркотических веществ. И одновременно показывать направления для занятия свободного времени. Поскольку информация является важнейшей составляющей образования, развития, воспитания, трудоустройства молодежи – необходимо формировать образ успешного, социально активного типа личности,  ведущей здоровый образ жизни, с повышением ее самоорганизации и самореализации, в том числе профессиональной и инновационной, используя вышеуказанные инструменты.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 Перечень мероприятий программы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«Профилактика наркомании, алкоголизма и </w:t>
      </w:r>
      <w:proofErr w:type="spellStart"/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табакокурения</w:t>
      </w:r>
      <w:proofErr w:type="spellEnd"/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в молодежной среде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на терр</w:t>
      </w:r>
      <w:r w:rsidR="00FF56A0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итории  </w:t>
      </w:r>
      <w:proofErr w:type="spellStart"/>
      <w:r w:rsidR="00FF56A0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Шестаковского</w:t>
      </w:r>
      <w:proofErr w:type="spellEnd"/>
      <w:r w:rsidR="00FF56A0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городского поселения</w:t>
      </w: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»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 № </w:t>
      </w:r>
      <w:proofErr w:type="spellStart"/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п\</w:t>
      </w:r>
      <w:proofErr w:type="gramStart"/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</w:t>
      </w:r>
      <w:proofErr w:type="spellEnd"/>
      <w:proofErr w:type="gramEnd"/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Мероприятия Исполнитель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1.1 Обеспечение возможности занятия детей и подростков в спортивных секциях и творческих к</w:t>
      </w:r>
      <w:r w:rsidR="00FF56A0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ружках. 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lastRenderedPageBreak/>
        <w:t>1.2 Организация и проведение профилактических лекций, семинаров специалистов с показом видеофильмов для у</w:t>
      </w:r>
      <w:r w:rsidR="00FF56A0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чащихся. Школы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1.3 Заслушивание отчетов руководителей учреждений и общественных объединений об их учас</w:t>
      </w:r>
      <w:r w:rsidR="00FF56A0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тии в профилактике. Школа, ОИДН, женсовет.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1.4 Рейды по магазинам с целью фиксации нарушений продажи алкогол</w:t>
      </w:r>
      <w:r w:rsidR="00FF56A0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ьной и табачной продукции.</w:t>
      </w: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Специалист</w:t>
      </w:r>
      <w:r w:rsidR="00FF56A0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ы</w:t>
      </w: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администрации,</w:t>
      </w:r>
      <w:r w:rsidR="00FF56A0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участковый.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1.5 Добровольное тестирование школьников на употребление алкоголя и наркотических веществ. Школа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1.6 Проведение рейдов на дискотеках с целью выявления фактов нарушений. Специалист админи</w:t>
      </w:r>
      <w:r w:rsidR="00FF56A0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страции, </w:t>
      </w: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женсовет, участковый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1.7 Участие в проведении родительских собраний по вопросам здорового образа жизни. Медицинский работник, специалист</w:t>
      </w:r>
      <w:r w:rsidR="00FF56A0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администрации, специалист</w:t>
      </w:r>
      <w:proofErr w:type="gramStart"/>
      <w:r w:rsidR="00FF56A0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,</w:t>
      </w:r>
      <w:proofErr w:type="gramEnd"/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школа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1.8 Совместная работа по своевременному выявлению и учету неблаго</w:t>
      </w:r>
      <w:r w:rsidR="00FF56A0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получных семей</w:t>
      </w:r>
      <w:proofErr w:type="gramStart"/>
      <w:r w:rsidR="00FF56A0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.</w:t>
      </w:r>
      <w:proofErr w:type="gramEnd"/>
      <w:r w:rsidR="00FF56A0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proofErr w:type="gramStart"/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</w:t>
      </w:r>
      <w:proofErr w:type="gramEnd"/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пец</w:t>
      </w:r>
      <w:r w:rsidR="00FF56A0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иалист администрации,  школа, фельдшер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1.9 Лечение наркологом членов малообеспеченных семей (кодирование). Комплексный центр социального обслуживания населения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2.0 Консультирование родителей по проблемам взаимоотношений с ребенком</w:t>
      </w:r>
      <w:proofErr w:type="gramStart"/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.(</w:t>
      </w:r>
      <w:proofErr w:type="gramEnd"/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распространение буклетов,</w:t>
      </w:r>
      <w:r w:rsidR="00FF56A0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консультации) Специалист администрации, школа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2.1 Участие специалистов по профилактике в семинарах и тр</w:t>
      </w:r>
      <w:r w:rsidR="00FF56A0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енингах. Повышение квалификации: </w:t>
      </w: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специалист администрации, преподаватели школы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2.2 Работа «телефона доверия» и консультативно</w:t>
      </w:r>
      <w:r w:rsidR="00FF56A0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го приема подростков. Администрация </w:t>
      </w:r>
      <w:proofErr w:type="spellStart"/>
      <w:r w:rsidR="00FF56A0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Шестаковского</w:t>
      </w:r>
      <w:proofErr w:type="spellEnd"/>
      <w:r w:rsidR="00FF56A0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городского поселения 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 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 </w:t>
      </w:r>
    </w:p>
    <w:p w:rsidR="00225D49" w:rsidRPr="00225D49" w:rsidRDefault="00225D49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225D49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Глава администрации</w:t>
      </w:r>
    </w:p>
    <w:p w:rsidR="00225D49" w:rsidRPr="00225D49" w:rsidRDefault="00FF56A0" w:rsidP="00225D49">
      <w:pPr>
        <w:shd w:val="clear" w:color="auto" w:fill="FDFE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Шестаковского</w:t>
      </w:r>
      <w:proofErr w:type="spellEnd"/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городского поселения                        А.И Аврамчик</w:t>
      </w:r>
    </w:p>
    <w:p w:rsidR="00E23A35" w:rsidRPr="00CB7598" w:rsidRDefault="00E23A35">
      <w:pPr>
        <w:rPr>
          <w:sz w:val="28"/>
          <w:szCs w:val="28"/>
        </w:rPr>
      </w:pPr>
    </w:p>
    <w:sectPr w:rsidR="00E23A35" w:rsidRPr="00CB7598" w:rsidSect="00E2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D49"/>
    <w:rsid w:val="000A3433"/>
    <w:rsid w:val="001E0DCD"/>
    <w:rsid w:val="00225D49"/>
    <w:rsid w:val="0075297A"/>
    <w:rsid w:val="00840221"/>
    <w:rsid w:val="00A2364A"/>
    <w:rsid w:val="00A86327"/>
    <w:rsid w:val="00B307BD"/>
    <w:rsid w:val="00B905B1"/>
    <w:rsid w:val="00CB7598"/>
    <w:rsid w:val="00E23A35"/>
    <w:rsid w:val="00E70F0A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D49"/>
    <w:rPr>
      <w:b/>
      <w:bCs/>
    </w:rPr>
  </w:style>
  <w:style w:type="paragraph" w:customStyle="1" w:styleId="MinorHeading">
    <w:name w:val="Minor Heading"/>
    <w:next w:val="a"/>
    <w:rsid w:val="00E70F0A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2016-01-20T08:16:00Z</cp:lastPrinted>
  <dcterms:created xsi:type="dcterms:W3CDTF">2015-10-05T01:39:00Z</dcterms:created>
  <dcterms:modified xsi:type="dcterms:W3CDTF">2016-01-20T08:25:00Z</dcterms:modified>
</cp:coreProperties>
</file>